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1F12" w14:textId="77777777" w:rsidR="0080337F" w:rsidRDefault="0080337F" w:rsidP="00873E1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14:paraId="2578BC6E" w14:textId="37E6AB15" w:rsidR="00873E1D" w:rsidRDefault="00873E1D" w:rsidP="00873E1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t-BR"/>
        </w:rPr>
      </w:pPr>
      <w:r w:rsidRPr="0080337F">
        <w:rPr>
          <w:rFonts w:eastAsia="Times New Roman" w:cstheme="minorHAnsi"/>
          <w:b/>
          <w:bCs/>
          <w:sz w:val="36"/>
          <w:szCs w:val="36"/>
          <w:lang w:eastAsia="pt-BR"/>
        </w:rPr>
        <w:t>PROCURAÇÃO</w:t>
      </w:r>
    </w:p>
    <w:p w14:paraId="4D4ABD16" w14:textId="77777777" w:rsidR="0080337F" w:rsidRPr="0080337F" w:rsidRDefault="0080337F" w:rsidP="00873E1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t-BR"/>
        </w:rPr>
      </w:pPr>
    </w:p>
    <w:p w14:paraId="55A33F3B" w14:textId="7702C986" w:rsidR="00233668" w:rsidRPr="0080337F" w:rsidRDefault="00233668" w:rsidP="0023366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 xml:space="preserve">I. Outorgante </w:t>
      </w:r>
    </w:p>
    <w:p w14:paraId="72BDAD12" w14:textId="77777777" w:rsidR="00233668" w:rsidRPr="0080337F" w:rsidRDefault="00233668" w:rsidP="00873E1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[Nome Completo do Outorgante]</w:t>
      </w:r>
      <w:r w:rsidRPr="0080337F">
        <w:rPr>
          <w:rFonts w:eastAsia="Times New Roman" w:cstheme="minorHAnsi"/>
          <w:sz w:val="26"/>
          <w:szCs w:val="26"/>
          <w:lang w:eastAsia="pt-BR"/>
        </w:rPr>
        <w:t>, [Nacionalidade], [Estado Civil], [Profissão], portador(a) do Registro Geral (RG) n.º [Número do RG], inscrito(a) no Cadastro de Pessoas Físicas (CPF) sob o n.º [Número do CPF], residente e domiciliado(a) na [Endereço Completo: Rua, Número, Bairro, Cidade/Estado, CEP].</w:t>
      </w:r>
    </w:p>
    <w:p w14:paraId="766A8FB7" w14:textId="3FD8B6AE" w:rsidR="00233668" w:rsidRPr="0080337F" w:rsidRDefault="00233668" w:rsidP="0023366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II. Outorgado</w:t>
      </w:r>
    </w:p>
    <w:p w14:paraId="71186407" w14:textId="38EEDB1C" w:rsidR="00233668" w:rsidRPr="0080337F" w:rsidRDefault="00825B56" w:rsidP="003B5B8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cstheme="minorHAnsi"/>
          <w:b/>
          <w:bCs/>
          <w:sz w:val="26"/>
          <w:szCs w:val="26"/>
        </w:rPr>
        <w:t>ANTONIO CARLOS MAGALHÃES FURTADO</w:t>
      </w:r>
      <w:r w:rsidRPr="0080337F">
        <w:rPr>
          <w:rFonts w:cstheme="minorHAnsi"/>
          <w:sz w:val="26"/>
          <w:szCs w:val="26"/>
        </w:rPr>
        <w:t xml:space="preserve">, brasileiro, casado, advogado, inscrito na OAB/RJ sob o nº 137.614, e-mail </w:t>
      </w:r>
      <w:hyperlink r:id="rId7" w:history="1">
        <w:r w:rsidRPr="0080337F">
          <w:rPr>
            <w:rStyle w:val="Hyperlink"/>
            <w:rFonts w:cstheme="minorHAnsi"/>
            <w:sz w:val="26"/>
            <w:szCs w:val="26"/>
          </w:rPr>
          <w:t>antonio.furtado@caema.adv.br</w:t>
        </w:r>
      </w:hyperlink>
      <w:r w:rsidRPr="0080337F">
        <w:rPr>
          <w:rFonts w:cstheme="minorHAnsi"/>
          <w:sz w:val="26"/>
          <w:szCs w:val="26"/>
        </w:rPr>
        <w:t xml:space="preserve">  e </w:t>
      </w:r>
      <w:r w:rsidRPr="0080337F">
        <w:rPr>
          <w:rFonts w:cstheme="minorHAnsi"/>
          <w:b/>
          <w:sz w:val="26"/>
          <w:szCs w:val="26"/>
        </w:rPr>
        <w:t>LUIGI CATALDO BATISTA</w:t>
      </w:r>
      <w:r w:rsidRPr="0080337F">
        <w:rPr>
          <w:rFonts w:cstheme="minorHAnsi"/>
          <w:sz w:val="26"/>
          <w:szCs w:val="26"/>
        </w:rPr>
        <w:t xml:space="preserve">, brasileiro, casado, inscrito na OAB/RJ sob o nº 120.021, e-mail: </w:t>
      </w:r>
      <w:hyperlink r:id="rId8" w:history="1">
        <w:r w:rsidRPr="0080337F">
          <w:rPr>
            <w:rStyle w:val="Hyperlink"/>
            <w:rFonts w:cstheme="minorHAnsi"/>
            <w:sz w:val="26"/>
            <w:szCs w:val="26"/>
          </w:rPr>
          <w:t>luigi.cataldo@caema.adv.br</w:t>
        </w:r>
      </w:hyperlink>
      <w:r w:rsidRPr="0080337F">
        <w:rPr>
          <w:rFonts w:cstheme="minorHAnsi"/>
          <w:sz w:val="26"/>
          <w:szCs w:val="26"/>
        </w:rPr>
        <w:t xml:space="preserve">, integrantes da sociedade de Advogados Cataldo e Magalhães Advogados Associados, com sede </w:t>
      </w:r>
      <w:r w:rsidRPr="0080337F">
        <w:rPr>
          <w:rFonts w:cstheme="minorHAnsi"/>
          <w:snapToGrid w:val="0"/>
          <w:sz w:val="26"/>
          <w:szCs w:val="26"/>
        </w:rPr>
        <w:t xml:space="preserve">na Rua Pereira Nunes, nº 114, 403- A, Tijuca, Rio de Janeiro, </w:t>
      </w:r>
      <w:r w:rsidR="00233668" w:rsidRPr="0080337F">
        <w:rPr>
          <w:rFonts w:eastAsia="Times New Roman" w:cstheme="minorHAnsi"/>
          <w:sz w:val="26"/>
          <w:szCs w:val="26"/>
          <w:lang w:eastAsia="pt-BR"/>
        </w:rPr>
        <w:t>onde receberá intimações.</w:t>
      </w:r>
    </w:p>
    <w:p w14:paraId="3230280A" w14:textId="7C7CE571" w:rsidR="00873E1D" w:rsidRPr="0080337F" w:rsidRDefault="00873E1D" w:rsidP="003B5B8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eastAsia="Times New Roman" w:cstheme="minorHAnsi"/>
          <w:sz w:val="26"/>
          <w:szCs w:val="26"/>
          <w:lang w:eastAsia="pt-BR"/>
        </w:rPr>
        <w:t>Pelo presente instrumento particular, constitui e nomeia seu bastante procurador o advogado abaixo qualificado, conferindo-lhe os poderes necessários para a defesa e representação de seus interesses na esfera criminal</w:t>
      </w:r>
    </w:p>
    <w:p w14:paraId="4FC246D2" w14:textId="77777777" w:rsidR="00233668" w:rsidRPr="0080337F" w:rsidRDefault="00233668" w:rsidP="0023366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III. Objeto e Finalidade</w:t>
      </w:r>
    </w:p>
    <w:p w14:paraId="6B23BDE1" w14:textId="4C01EC6B" w:rsidR="00233668" w:rsidRPr="0080337F" w:rsidRDefault="00233668" w:rsidP="00C9076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Finalidade:</w:t>
      </w:r>
      <w:r w:rsidRPr="0080337F">
        <w:rPr>
          <w:rFonts w:eastAsia="Times New Roman" w:cstheme="minorHAnsi"/>
          <w:sz w:val="26"/>
          <w:szCs w:val="26"/>
          <w:lang w:eastAsia="pt-BR"/>
        </w:rPr>
        <w:t xml:space="preserve"> Defender os interesses do Outorgante na(o) [Descreva o Objeto: Inquérito Policial n.º [Número], Ação Penal n.º [Número], em trâmite na [Vara e Comarca], ou "Geral - Para defesa em todos os atos judiciais e extrajudiciais na esfera criminal"]</w:t>
      </w:r>
      <w:r w:rsidR="00C9076C" w:rsidRPr="0080337F">
        <w:rPr>
          <w:rFonts w:eastAsia="Times New Roman" w:cstheme="minorHAnsi"/>
          <w:sz w:val="26"/>
          <w:szCs w:val="26"/>
          <w:lang w:eastAsia="pt-BR"/>
        </w:rPr>
        <w:t xml:space="preserve"> (mencione expressamente o crime supostamente praticado</w:t>
      </w:r>
      <w:r w:rsidRPr="0080337F">
        <w:rPr>
          <w:rFonts w:eastAsia="Times New Roman" w:cstheme="minorHAnsi"/>
          <w:sz w:val="26"/>
          <w:szCs w:val="26"/>
          <w:lang w:eastAsia="pt-BR"/>
        </w:rPr>
        <w:t>.</w:t>
      </w:r>
    </w:p>
    <w:p w14:paraId="5538478A" w14:textId="77777777" w:rsidR="00233668" w:rsidRPr="0080337F" w:rsidRDefault="00233668" w:rsidP="0023366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IV. Poderes Gerais (</w:t>
      </w:r>
      <w:r w:rsidRPr="0080337F">
        <w:rPr>
          <w:rFonts w:eastAsia="Times New Roman" w:cstheme="minorHAnsi"/>
          <w:b/>
          <w:bCs/>
          <w:i/>
          <w:iCs/>
          <w:sz w:val="26"/>
          <w:szCs w:val="26"/>
          <w:lang w:eastAsia="pt-BR"/>
        </w:rPr>
        <w:t>Ad Judicia</w:t>
      </w: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e </w:t>
      </w:r>
      <w:r w:rsidRPr="0080337F">
        <w:rPr>
          <w:rFonts w:eastAsia="Times New Roman" w:cstheme="minorHAnsi"/>
          <w:b/>
          <w:bCs/>
          <w:i/>
          <w:iCs/>
          <w:sz w:val="26"/>
          <w:szCs w:val="26"/>
          <w:lang w:eastAsia="pt-BR"/>
        </w:rPr>
        <w:t>Extra Judicia</w:t>
      </w: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)</w:t>
      </w:r>
    </w:p>
    <w:p w14:paraId="6B1D5B10" w14:textId="77777777" w:rsidR="00233668" w:rsidRPr="0080337F" w:rsidRDefault="00233668" w:rsidP="008F4C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eastAsia="Times New Roman" w:cstheme="minorHAnsi"/>
          <w:sz w:val="26"/>
          <w:szCs w:val="26"/>
          <w:lang w:eastAsia="pt-BR"/>
        </w:rPr>
        <w:t xml:space="preserve">Confere-lhe poderes gerais para o foro, conforme o artigo 105 do Código de Processo Civil, aplicável subsidiariamente ao Processo Penal, para atuar em qualquer Juízo, Instância ou Tribunal, bem como perante Delegacias de Polícia, Ministério Público e órgãos da Administração Pública, podendo propor ou contestar quaisquer ações, apresentar defesa prévia ou preliminar, acompanhar inquéritos e termos circunstanciados, interpor recursos, pedir revistas criminais, apresentar queixa-crime ou representação, juntar e desentranhar documentos, </w:t>
      </w:r>
      <w:r w:rsidRPr="0080337F">
        <w:rPr>
          <w:rFonts w:eastAsia="Times New Roman" w:cstheme="minorHAnsi"/>
          <w:sz w:val="26"/>
          <w:szCs w:val="26"/>
          <w:lang w:eastAsia="pt-BR"/>
        </w:rPr>
        <w:lastRenderedPageBreak/>
        <w:t>prestar declarações, requerer benefícios da Execução Penal (Progressão de Regime, Livramento Condicional, etc.), arrolar, inquirir e dispensar testemunhas, requerer diligências, sustentar oralmente e praticar todos os demais atos que se fizerem necessários para o fiel e completo desempenho do mandato.</w:t>
      </w:r>
    </w:p>
    <w:p w14:paraId="58060D30" w14:textId="77777777" w:rsidR="00233668" w:rsidRPr="0080337F" w:rsidRDefault="00233668" w:rsidP="00233668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eastAsia="Times New Roman" w:cstheme="minorHAnsi"/>
          <w:sz w:val="26"/>
          <w:szCs w:val="26"/>
          <w:lang w:eastAsia="pt-BR"/>
        </w:rPr>
        <w:t xml:space="preserve">Confere, por fim, poderes para </w:t>
      </w: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substabelecer</w:t>
      </w:r>
      <w:r w:rsidRPr="0080337F">
        <w:rPr>
          <w:rFonts w:eastAsia="Times New Roman" w:cstheme="minorHAnsi"/>
          <w:sz w:val="26"/>
          <w:szCs w:val="26"/>
          <w:lang w:eastAsia="pt-BR"/>
        </w:rPr>
        <w:t xml:space="preserve"> este a outrem, com ou sem reserva de iguais poderes, sempre que julgar necessário.</w:t>
      </w:r>
    </w:p>
    <w:p w14:paraId="7B34DA01" w14:textId="77777777" w:rsidR="00233668" w:rsidRPr="0080337F" w:rsidRDefault="00233668" w:rsidP="0023366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VI. Local e Data</w:t>
      </w:r>
    </w:p>
    <w:p w14:paraId="359C43F6" w14:textId="77777777" w:rsidR="00233668" w:rsidRPr="0080337F" w:rsidRDefault="00233668" w:rsidP="00233668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eastAsia="Times New Roman" w:cstheme="minorHAnsi"/>
          <w:sz w:val="26"/>
          <w:szCs w:val="26"/>
          <w:lang w:eastAsia="pt-BR"/>
        </w:rPr>
        <w:t>[Local (Cidade)], [Dia] de [Mês] de [Ano].</w:t>
      </w:r>
    </w:p>
    <w:p w14:paraId="7594BEF2" w14:textId="77777777" w:rsidR="00D96991" w:rsidRPr="0080337F" w:rsidRDefault="0080337F" w:rsidP="00D96991">
      <w:pPr>
        <w:spacing w:after="0" w:line="240" w:lineRule="auto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eastAsia="Times New Roman" w:cstheme="minorHAnsi"/>
          <w:sz w:val="26"/>
          <w:szCs w:val="26"/>
          <w:lang w:eastAsia="pt-BR"/>
        </w:rPr>
        <w:pict w14:anchorId="698A4974">
          <v:rect id="_x0000_i1025" style="width:0;height:1.5pt" o:hralign="center" o:hrstd="t" o:hr="t" fillcolor="#a0a0a0" stroked="f"/>
        </w:pict>
      </w:r>
    </w:p>
    <w:p w14:paraId="2D5C825C" w14:textId="77777777" w:rsidR="00D96991" w:rsidRPr="0080337F" w:rsidRDefault="00D96991" w:rsidP="00D96991">
      <w:pPr>
        <w:spacing w:after="0" w:line="240" w:lineRule="auto"/>
        <w:rPr>
          <w:rFonts w:eastAsia="Times New Roman" w:cstheme="minorHAnsi"/>
          <w:sz w:val="26"/>
          <w:szCs w:val="26"/>
          <w:lang w:eastAsia="pt-BR"/>
        </w:rPr>
      </w:pPr>
    </w:p>
    <w:p w14:paraId="18D8F198" w14:textId="77777777" w:rsidR="00D96991" w:rsidRPr="0080337F" w:rsidRDefault="00D96991" w:rsidP="00D96991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14:paraId="3862F293" w14:textId="77777777" w:rsidR="00D96991" w:rsidRPr="0080337F" w:rsidRDefault="00D96991" w:rsidP="00D96991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14:paraId="04FA95C4" w14:textId="77777777" w:rsidR="00D96991" w:rsidRPr="0080337F" w:rsidRDefault="00D96991" w:rsidP="00D96991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14:paraId="4C6A695A" w14:textId="4700CE63" w:rsidR="00D96991" w:rsidRPr="0080337F" w:rsidRDefault="00233668" w:rsidP="00D96991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Nome Completo do Outorgante]</w:t>
      </w:r>
    </w:p>
    <w:p w14:paraId="4E8463CA" w14:textId="29588234" w:rsidR="00233668" w:rsidRPr="0080337F" w:rsidRDefault="00233668" w:rsidP="00D96991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pt-BR"/>
        </w:rPr>
      </w:pPr>
      <w:r w:rsidRPr="0080337F">
        <w:rPr>
          <w:rFonts w:eastAsia="Times New Roman" w:cstheme="minorHAnsi"/>
          <w:b/>
          <w:bCs/>
          <w:sz w:val="26"/>
          <w:szCs w:val="26"/>
          <w:lang w:eastAsia="pt-BR"/>
        </w:rPr>
        <w:t>CPF: [Número do CPF]</w:t>
      </w:r>
    </w:p>
    <w:p w14:paraId="47F516AC" w14:textId="3E3A365F" w:rsidR="00233668" w:rsidRPr="0080337F" w:rsidRDefault="00233668" w:rsidP="00D96991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pt-BR"/>
        </w:rPr>
      </w:pPr>
    </w:p>
    <w:sectPr w:rsidR="00233668" w:rsidRPr="0080337F" w:rsidSect="005A4998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7A62" w14:textId="77777777" w:rsidR="004A6AD4" w:rsidRDefault="004A6AD4" w:rsidP="005A4998">
      <w:pPr>
        <w:spacing w:after="0" w:line="240" w:lineRule="auto"/>
      </w:pPr>
      <w:r>
        <w:separator/>
      </w:r>
    </w:p>
  </w:endnote>
  <w:endnote w:type="continuationSeparator" w:id="0">
    <w:p w14:paraId="2BD78FDF" w14:textId="77777777" w:rsidR="004A6AD4" w:rsidRDefault="004A6AD4" w:rsidP="005A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37AE" w14:textId="77777777" w:rsidR="004A6AD4" w:rsidRDefault="004A6AD4" w:rsidP="005A4998">
      <w:pPr>
        <w:spacing w:after="0" w:line="240" w:lineRule="auto"/>
      </w:pPr>
      <w:r>
        <w:separator/>
      </w:r>
    </w:p>
  </w:footnote>
  <w:footnote w:type="continuationSeparator" w:id="0">
    <w:p w14:paraId="1062ABF4" w14:textId="77777777" w:rsidR="004A6AD4" w:rsidRDefault="004A6AD4" w:rsidP="005A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B094" w14:textId="3DA44A47" w:rsidR="005A4998" w:rsidRDefault="005A4998" w:rsidP="005A4998">
    <w:pPr>
      <w:pStyle w:val="Cabealho"/>
      <w:ind w:left="-1701"/>
    </w:pPr>
    <w:r>
      <w:rPr>
        <w:noProof/>
      </w:rPr>
      <w:drawing>
        <wp:inline distT="0" distB="0" distL="0" distR="0" wp14:anchorId="62C265D9" wp14:editId="3362A720">
          <wp:extent cx="7618376" cy="1342891"/>
          <wp:effectExtent l="0" t="0" r="190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83" cy="1361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E36C2"/>
    <w:multiLevelType w:val="multilevel"/>
    <w:tmpl w:val="F394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B5CC1"/>
    <w:multiLevelType w:val="multilevel"/>
    <w:tmpl w:val="5948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98"/>
    <w:rsid w:val="001212E3"/>
    <w:rsid w:val="00230538"/>
    <w:rsid w:val="00233668"/>
    <w:rsid w:val="003B5B88"/>
    <w:rsid w:val="004A6AD4"/>
    <w:rsid w:val="005A4998"/>
    <w:rsid w:val="0080337F"/>
    <w:rsid w:val="00825B56"/>
    <w:rsid w:val="00873E1D"/>
    <w:rsid w:val="008F4CA9"/>
    <w:rsid w:val="00A700BA"/>
    <w:rsid w:val="00C9076C"/>
    <w:rsid w:val="00D96991"/>
    <w:rsid w:val="00E34F25"/>
    <w:rsid w:val="00E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2C6A58"/>
  <w15:chartTrackingRefBased/>
  <w15:docId w15:val="{C1102B9F-A239-42E3-ADB9-42DC6B09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A4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A4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49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A49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A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4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998"/>
  </w:style>
  <w:style w:type="paragraph" w:styleId="Rodap">
    <w:name w:val="footer"/>
    <w:basedOn w:val="Normal"/>
    <w:link w:val="RodapChar"/>
    <w:uiPriority w:val="99"/>
    <w:unhideWhenUsed/>
    <w:rsid w:val="005A4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998"/>
  </w:style>
  <w:style w:type="character" w:styleId="Hyperlink">
    <w:name w:val="Hyperlink"/>
    <w:basedOn w:val="Fontepargpadro"/>
    <w:unhideWhenUsed/>
    <w:rsid w:val="00825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gi.cataldo@caema.ad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o.furtado@caema.ad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Magalhaes Furtado</dc:creator>
  <cp:keywords/>
  <dc:description/>
  <cp:lastModifiedBy>Antonio Carlos Magalhaes Furtado</cp:lastModifiedBy>
  <cp:revision>10</cp:revision>
  <dcterms:created xsi:type="dcterms:W3CDTF">2025-12-02T00:30:00Z</dcterms:created>
  <dcterms:modified xsi:type="dcterms:W3CDTF">2025-12-02T00:42:00Z</dcterms:modified>
</cp:coreProperties>
</file>